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54" w:rsidRPr="00CC14BD" w:rsidRDefault="00B973CC" w:rsidP="00CC14BD">
      <w:pPr>
        <w:jc w:val="center"/>
        <w:rPr>
          <w:b/>
          <w:sz w:val="96"/>
          <w:szCs w:val="96"/>
          <w:u w:val="single"/>
        </w:rPr>
      </w:pPr>
      <w:r w:rsidRPr="00CC14BD">
        <w:rPr>
          <w:b/>
          <w:sz w:val="96"/>
          <w:szCs w:val="96"/>
          <w:u w:val="single"/>
        </w:rPr>
        <w:t>UPOZORNĚNÍ</w:t>
      </w:r>
    </w:p>
    <w:p w:rsidR="00B973CC" w:rsidRPr="00CC14BD" w:rsidRDefault="00B973CC">
      <w:pPr>
        <w:rPr>
          <w:b/>
          <w:sz w:val="40"/>
          <w:szCs w:val="40"/>
        </w:rPr>
      </w:pPr>
    </w:p>
    <w:p w:rsidR="00B973CC" w:rsidRPr="00CC14BD" w:rsidRDefault="00B973CC" w:rsidP="00CC14BD">
      <w:pPr>
        <w:jc w:val="center"/>
        <w:rPr>
          <w:b/>
          <w:sz w:val="40"/>
          <w:szCs w:val="40"/>
        </w:rPr>
      </w:pPr>
      <w:r w:rsidRPr="00CC14BD">
        <w:rPr>
          <w:b/>
          <w:sz w:val="40"/>
          <w:szCs w:val="40"/>
        </w:rPr>
        <w:t xml:space="preserve">V souladu s § 24, zákona č. 561/2004 (Školský zákon) rozhodla ředitelka Mateřské školy Trhová Kamenice o vyhlášení mimořádného uzavření školy ve dnech </w:t>
      </w:r>
      <w:proofErr w:type="gramStart"/>
      <w:r w:rsidRPr="00CC14BD">
        <w:rPr>
          <w:b/>
          <w:sz w:val="40"/>
          <w:szCs w:val="40"/>
        </w:rPr>
        <w:t>23.2.2018</w:t>
      </w:r>
      <w:proofErr w:type="gramEnd"/>
      <w:r w:rsidRPr="00CC14BD">
        <w:rPr>
          <w:b/>
          <w:sz w:val="40"/>
          <w:szCs w:val="40"/>
        </w:rPr>
        <w:t xml:space="preserve"> – 2.3.2018.</w:t>
      </w:r>
    </w:p>
    <w:p w:rsidR="00B973CC" w:rsidRPr="00CC14BD" w:rsidRDefault="00B973CC" w:rsidP="00CC14BD">
      <w:pPr>
        <w:jc w:val="center"/>
        <w:rPr>
          <w:b/>
          <w:sz w:val="40"/>
          <w:szCs w:val="40"/>
        </w:rPr>
      </w:pPr>
      <w:r w:rsidRPr="00CC14BD">
        <w:rPr>
          <w:b/>
          <w:sz w:val="40"/>
          <w:szCs w:val="40"/>
        </w:rPr>
        <w:t xml:space="preserve">Mateřská škola bude uzavřena na základě vyjádření Krajské hygienické stanice Pardubického kraje a po dohodě se zřizovatelem. Důvodem je dlouhodobě přetrvávající výskyt respiračních </w:t>
      </w:r>
      <w:proofErr w:type="gramStart"/>
      <w:r w:rsidRPr="00CC14BD">
        <w:rPr>
          <w:b/>
          <w:sz w:val="40"/>
          <w:szCs w:val="40"/>
        </w:rPr>
        <w:t>infekcí .  Nemocnost</w:t>
      </w:r>
      <w:proofErr w:type="gramEnd"/>
      <w:r w:rsidRPr="00CC14BD">
        <w:rPr>
          <w:b/>
          <w:sz w:val="40"/>
          <w:szCs w:val="40"/>
        </w:rPr>
        <w:t xml:space="preserve"> dětí přesáhla 62%.</w:t>
      </w:r>
    </w:p>
    <w:p w:rsidR="00B973CC" w:rsidRPr="00CC14BD" w:rsidRDefault="00B973CC" w:rsidP="00CC14BD">
      <w:pPr>
        <w:jc w:val="center"/>
        <w:rPr>
          <w:b/>
          <w:sz w:val="40"/>
          <w:szCs w:val="40"/>
        </w:rPr>
      </w:pPr>
      <w:r w:rsidRPr="00CC14BD">
        <w:rPr>
          <w:b/>
          <w:sz w:val="40"/>
          <w:szCs w:val="40"/>
        </w:rPr>
        <w:t xml:space="preserve">V době uzavření mateřské školy budou obě budovy důkladně vydezinfikovány. </w:t>
      </w:r>
      <w:bookmarkStart w:id="0" w:name="_GoBack"/>
      <w:bookmarkEnd w:id="0"/>
    </w:p>
    <w:sectPr w:rsidR="00B973CC" w:rsidRPr="00CC14BD" w:rsidSect="00B97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CC"/>
    <w:rsid w:val="00B75454"/>
    <w:rsid w:val="00B973CC"/>
    <w:rsid w:val="00C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Makovská</dc:creator>
  <cp:lastModifiedBy>Ivana Makovská</cp:lastModifiedBy>
  <cp:revision>1</cp:revision>
  <cp:lastPrinted>2018-02-21T10:19:00Z</cp:lastPrinted>
  <dcterms:created xsi:type="dcterms:W3CDTF">2018-02-21T10:03:00Z</dcterms:created>
  <dcterms:modified xsi:type="dcterms:W3CDTF">2018-02-21T10:19:00Z</dcterms:modified>
</cp:coreProperties>
</file>